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1E2" w14:textId="103C903F" w:rsidR="008421AC" w:rsidRPr="005E7FD5" w:rsidRDefault="00E374E6" w:rsidP="00D22659">
      <w:pPr>
        <w:pStyle w:val="a3"/>
        <w:wordWrap/>
        <w:spacing w:before="130" w:line="320" w:lineRule="exact"/>
        <w:ind w:right="425"/>
        <w:rPr>
          <w:rFonts w:ascii="ＭＳ 明朝" w:hAnsi="ＭＳ 明朝"/>
          <w:color w:val="000000"/>
          <w:spacing w:val="0"/>
          <w:szCs w:val="22"/>
        </w:rPr>
      </w:pPr>
      <w:r w:rsidRPr="005E7FD5">
        <w:rPr>
          <w:rFonts w:ascii="ＭＳ 明朝" w:hAnsi="ＭＳ 明朝" w:hint="eastAsia"/>
          <w:color w:val="000000" w:themeColor="text1"/>
          <w:szCs w:val="22"/>
        </w:rPr>
        <w:t>研究課題</w:t>
      </w:r>
      <w:r w:rsidR="0020468D" w:rsidRPr="005E7FD5">
        <w:rPr>
          <w:rFonts w:ascii="ＭＳ 明朝" w:hAnsi="ＭＳ 明朝" w:hint="eastAsia"/>
          <w:color w:val="000000" w:themeColor="text1"/>
          <w:szCs w:val="22"/>
        </w:rPr>
        <w:t>「</w:t>
      </w:r>
      <w:r w:rsidR="00AB024F" w:rsidRPr="00973272">
        <w:rPr>
          <w:rFonts w:ascii="ＭＳ 明朝" w:hAnsi="ＭＳ 明朝" w:hint="eastAsia"/>
          <w:color w:val="000000"/>
          <w:szCs w:val="24"/>
        </w:rPr>
        <w:t>ASO患者の『LDL−アフェレシス』治療時に除去される物質のプロテオーム解析</w:t>
      </w:r>
      <w:r w:rsidR="0020468D" w:rsidRPr="005E7FD5">
        <w:rPr>
          <w:rFonts w:ascii="ＭＳ 明朝" w:hAnsi="ＭＳ 明朝" w:hint="eastAsia"/>
          <w:color w:val="000000" w:themeColor="text1"/>
          <w:szCs w:val="22"/>
        </w:rPr>
        <w:t>」</w:t>
      </w:r>
      <w:r w:rsidRPr="005E7FD5">
        <w:rPr>
          <w:rFonts w:ascii="ＭＳ 明朝" w:hAnsi="ＭＳ 明朝" w:hint="eastAsia"/>
          <w:color w:val="000000" w:themeColor="text1"/>
          <w:szCs w:val="22"/>
        </w:rPr>
        <w:t>に関する情報公開</w:t>
      </w:r>
    </w:p>
    <w:p w14:paraId="5BA10301" w14:textId="3616EEA6"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1</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研究</w:t>
      </w:r>
      <w:r w:rsidR="00984D2E" w:rsidRPr="005E7FD5">
        <w:rPr>
          <w:rFonts w:ascii="ＭＳ 明朝" w:hAnsi="ＭＳ 明朝" w:hint="eastAsia"/>
          <w:color w:val="000000" w:themeColor="text1"/>
          <w:spacing w:val="0"/>
          <w:szCs w:val="22"/>
        </w:rPr>
        <w:t>の</w:t>
      </w:r>
      <w:r w:rsidRPr="005E7FD5">
        <w:rPr>
          <w:rFonts w:ascii="ＭＳ 明朝" w:hAnsi="ＭＳ 明朝" w:hint="eastAsia"/>
          <w:color w:val="000000" w:themeColor="text1"/>
          <w:spacing w:val="0"/>
          <w:szCs w:val="22"/>
        </w:rPr>
        <w:t>対象</w:t>
      </w:r>
    </w:p>
    <w:p w14:paraId="1629E253" w14:textId="013E5FD0" w:rsidR="00E374E6" w:rsidRDefault="00F14EE1" w:rsidP="00D22659">
      <w:pPr>
        <w:pStyle w:val="a3"/>
        <w:wordWrap/>
        <w:spacing w:before="130" w:line="320" w:lineRule="exact"/>
        <w:ind w:right="425"/>
        <w:rPr>
          <w:rFonts w:ascii="ＭＳ 明朝" w:hAnsi="ＭＳ 明朝"/>
          <w:color w:val="000000" w:themeColor="text1"/>
          <w:szCs w:val="22"/>
        </w:rPr>
      </w:pPr>
      <w:r w:rsidRPr="00973272">
        <w:rPr>
          <w:rFonts w:ascii="ＭＳ 明朝" w:hAnsi="ＭＳ 明朝"/>
          <w:color w:val="000000" w:themeColor="text1"/>
          <w:spacing w:val="0"/>
          <w:szCs w:val="22"/>
        </w:rPr>
        <w:t>2010年8月</w:t>
      </w:r>
      <w:r w:rsidRPr="00973272">
        <w:rPr>
          <w:rFonts w:ascii="ＭＳ 明朝" w:hAnsi="ＭＳ 明朝" w:hint="eastAsia"/>
          <w:color w:val="000000" w:themeColor="text1"/>
          <w:spacing w:val="0"/>
          <w:szCs w:val="22"/>
        </w:rPr>
        <w:t>～2</w:t>
      </w:r>
      <w:r w:rsidRPr="00973272">
        <w:rPr>
          <w:rFonts w:ascii="ＭＳ 明朝" w:hAnsi="ＭＳ 明朝"/>
          <w:color w:val="000000" w:themeColor="text1"/>
          <w:spacing w:val="0"/>
          <w:szCs w:val="22"/>
        </w:rPr>
        <w:t>020</w:t>
      </w:r>
      <w:r w:rsidRPr="00973272">
        <w:rPr>
          <w:rFonts w:ascii="ＭＳ 明朝" w:hAnsi="ＭＳ 明朝" w:hint="eastAsia"/>
          <w:color w:val="000000" w:themeColor="text1"/>
          <w:spacing w:val="0"/>
          <w:szCs w:val="22"/>
        </w:rPr>
        <w:t>年</w:t>
      </w:r>
      <w:r w:rsidRPr="00973272">
        <w:rPr>
          <w:rFonts w:ascii="ＭＳ 明朝" w:hAnsi="ＭＳ 明朝"/>
          <w:color w:val="000000" w:themeColor="text1"/>
          <w:spacing w:val="0"/>
          <w:szCs w:val="22"/>
        </w:rPr>
        <w:t>1</w:t>
      </w:r>
      <w:r w:rsidRPr="00973272">
        <w:rPr>
          <w:rFonts w:ascii="ＭＳ 明朝" w:hAnsi="ＭＳ 明朝" w:hint="eastAsia"/>
          <w:color w:val="000000" w:themeColor="text1"/>
          <w:spacing w:val="0"/>
          <w:szCs w:val="22"/>
        </w:rPr>
        <w:t>月の間で</w:t>
      </w:r>
      <w:r w:rsidR="00C023A5" w:rsidRPr="005E7FD5">
        <w:rPr>
          <w:rFonts w:ascii="ＭＳ 明朝" w:hAnsi="ＭＳ 明朝" w:hint="eastAsia"/>
          <w:color w:val="000000" w:themeColor="text1"/>
          <w:spacing w:val="0"/>
          <w:szCs w:val="22"/>
        </w:rPr>
        <w:t>国立循環器病研究センターが主体研究責任者を務める</w:t>
      </w:r>
      <w:r w:rsidR="00C023A5" w:rsidRPr="00C023A5">
        <w:rPr>
          <w:rFonts w:ascii="ＭＳ 明朝" w:hAnsi="ＭＳ 明朝" w:hint="eastAsia"/>
          <w:color w:val="000000" w:themeColor="text1"/>
          <w:szCs w:val="22"/>
        </w:rPr>
        <w:t>「</w:t>
      </w:r>
      <w:r w:rsidRPr="00973272">
        <w:rPr>
          <w:rFonts w:ascii="ＭＳ 明朝" w:hAnsi="ＭＳ 明朝" w:hint="eastAsia"/>
          <w:color w:val="000000"/>
          <w:szCs w:val="24"/>
        </w:rPr>
        <w:t>ASO患者の『LDL−アフェレシス』治療時に除去される物質のプロテオーム解析</w:t>
      </w:r>
      <w:r w:rsidR="00C023A5" w:rsidRPr="00C023A5">
        <w:rPr>
          <w:rFonts w:ascii="ＭＳ 明朝" w:hAnsi="ＭＳ 明朝" w:hint="eastAsia"/>
          <w:color w:val="000000" w:themeColor="text1"/>
          <w:szCs w:val="22"/>
        </w:rPr>
        <w:t>」に関する研究に</w:t>
      </w:r>
      <w:r w:rsidR="00173619" w:rsidRPr="00173619">
        <w:rPr>
          <w:rFonts w:ascii="ＭＳ 明朝" w:hAnsi="ＭＳ 明朝" w:hint="eastAsia"/>
          <w:color w:val="000000" w:themeColor="text1"/>
          <w:szCs w:val="22"/>
        </w:rPr>
        <w:t>同意をいただいた方</w:t>
      </w:r>
    </w:p>
    <w:p w14:paraId="260B4346" w14:textId="77777777" w:rsidR="00C023A5" w:rsidRPr="00C023A5" w:rsidRDefault="00C023A5" w:rsidP="00D22659">
      <w:pPr>
        <w:pStyle w:val="a3"/>
        <w:wordWrap/>
        <w:spacing w:before="130" w:line="320" w:lineRule="exact"/>
        <w:ind w:right="425"/>
        <w:rPr>
          <w:rFonts w:ascii="ＭＳ 明朝" w:hAnsi="ＭＳ 明朝"/>
          <w:color w:val="000000" w:themeColor="text1"/>
          <w:spacing w:val="0"/>
          <w:szCs w:val="22"/>
        </w:rPr>
      </w:pPr>
    </w:p>
    <w:p w14:paraId="20828C29" w14:textId="1C49CADA" w:rsidR="00E374E6" w:rsidRPr="005E7FD5" w:rsidRDefault="00E374E6" w:rsidP="00D22659">
      <w:pPr>
        <w:pStyle w:val="a3"/>
        <w:wordWrap/>
        <w:spacing w:before="130" w:line="320" w:lineRule="exact"/>
        <w:ind w:right="425"/>
        <w:rPr>
          <w:rFonts w:ascii="ＭＳ 明朝" w:hAnsi="ＭＳ 明朝"/>
          <w:color w:val="000000" w:themeColor="text1"/>
          <w:szCs w:val="22"/>
        </w:rPr>
      </w:pPr>
      <w:r w:rsidRPr="005E7FD5">
        <w:rPr>
          <w:rFonts w:ascii="ＭＳ 明朝" w:hAnsi="ＭＳ 明朝" w:hint="eastAsia"/>
          <w:color w:val="000000" w:themeColor="text1"/>
          <w:szCs w:val="22"/>
        </w:rPr>
        <w:t>2</w:t>
      </w:r>
      <w:r w:rsidRPr="005E7FD5">
        <w:rPr>
          <w:rFonts w:ascii="ＭＳ 明朝" w:hAnsi="ＭＳ 明朝"/>
          <w:color w:val="000000" w:themeColor="text1"/>
          <w:szCs w:val="22"/>
        </w:rPr>
        <w:t>.</w:t>
      </w:r>
      <w:r w:rsidRPr="005E7FD5">
        <w:rPr>
          <w:rFonts w:ascii="ＭＳ 明朝" w:hAnsi="ＭＳ 明朝" w:hint="eastAsia"/>
          <w:color w:val="000000" w:themeColor="text1"/>
          <w:szCs w:val="22"/>
        </w:rPr>
        <w:t>研究</w:t>
      </w:r>
      <w:r w:rsidR="00984D2E" w:rsidRPr="005E7FD5">
        <w:rPr>
          <w:rFonts w:ascii="ＭＳ 明朝" w:hAnsi="ＭＳ 明朝" w:hint="eastAsia"/>
          <w:color w:val="000000" w:themeColor="text1"/>
          <w:szCs w:val="22"/>
        </w:rPr>
        <w:t>の</w:t>
      </w:r>
      <w:r w:rsidRPr="005E7FD5">
        <w:rPr>
          <w:rFonts w:ascii="ＭＳ 明朝" w:hAnsi="ＭＳ 明朝" w:hint="eastAsia"/>
          <w:color w:val="000000" w:themeColor="text1"/>
          <w:szCs w:val="22"/>
        </w:rPr>
        <w:t>目的・</w:t>
      </w:r>
      <w:r w:rsidR="00E3285E" w:rsidRPr="005E7FD5">
        <w:rPr>
          <w:rFonts w:ascii="ＭＳ 明朝" w:hAnsi="ＭＳ 明朝" w:hint="eastAsia"/>
          <w:color w:val="000000" w:themeColor="text1"/>
          <w:szCs w:val="22"/>
        </w:rPr>
        <w:t>方法・</w:t>
      </w:r>
      <w:r w:rsidRPr="005E7FD5">
        <w:rPr>
          <w:rFonts w:ascii="ＭＳ 明朝" w:hAnsi="ＭＳ 明朝" w:hint="eastAsia"/>
          <w:color w:val="000000" w:themeColor="text1"/>
          <w:szCs w:val="22"/>
        </w:rPr>
        <w:t>期間</w:t>
      </w:r>
    </w:p>
    <w:p w14:paraId="7965FA58" w14:textId="6E9870C3" w:rsidR="00E374E6" w:rsidRPr="005E7FD5" w:rsidRDefault="00171047" w:rsidP="00171047">
      <w:pPr>
        <w:pStyle w:val="a3"/>
        <w:wordWrap/>
        <w:spacing w:before="130" w:line="280" w:lineRule="exact"/>
        <w:ind w:right="425"/>
        <w:rPr>
          <w:rFonts w:ascii="ＭＳ 明朝" w:hAnsi="ＭＳ 明朝"/>
          <w:color w:val="000000" w:themeColor="text1"/>
          <w:spacing w:val="0"/>
          <w:szCs w:val="22"/>
        </w:rPr>
      </w:pPr>
      <w:r w:rsidRPr="00973272">
        <w:rPr>
          <w:rFonts w:ascii="ＭＳ 明朝" w:hAnsi="ＭＳ 明朝" w:hint="eastAsia"/>
          <w:color w:val="000000" w:themeColor="text1"/>
          <w:spacing w:val="0"/>
          <w:szCs w:val="22"/>
        </w:rPr>
        <w:t>閉塞性動脈硬化症(ASO</w:t>
      </w:r>
      <w:r w:rsidRPr="00973272">
        <w:rPr>
          <w:rFonts w:ascii="ＭＳ 明朝" w:hAnsi="ＭＳ 明朝"/>
          <w:color w:val="000000" w:themeColor="text1"/>
          <w:spacing w:val="0"/>
          <w:szCs w:val="22"/>
        </w:rPr>
        <w:t>)</w:t>
      </w:r>
      <w:r w:rsidRPr="00973272">
        <w:rPr>
          <w:rFonts w:ascii="ＭＳ 明朝" w:hAnsi="ＭＳ 明朝" w:hint="eastAsia"/>
          <w:color w:val="000000" w:themeColor="text1"/>
          <w:spacing w:val="0"/>
          <w:szCs w:val="22"/>
        </w:rPr>
        <w:t>患者さんの</w:t>
      </w:r>
      <w:r w:rsidRPr="00973272">
        <w:rPr>
          <w:rFonts w:ascii="ＭＳ 明朝" w:hAnsi="ＭＳ 明朝"/>
          <w:color w:val="000000" w:themeColor="text1"/>
          <w:spacing w:val="0"/>
          <w:szCs w:val="22"/>
        </w:rPr>
        <w:t>LDL−</w:t>
      </w:r>
      <w:r w:rsidRPr="00973272">
        <w:rPr>
          <w:rFonts w:ascii="ＭＳ 明朝" w:hAnsi="ＭＳ 明朝" w:hint="eastAsia"/>
          <w:color w:val="000000" w:themeColor="text1"/>
          <w:spacing w:val="0"/>
          <w:szCs w:val="22"/>
        </w:rPr>
        <w:t>アフェレシス治療時に除去される蛋白質を同定し、その蛋白質が</w:t>
      </w:r>
      <w:r w:rsidRPr="00973272">
        <w:rPr>
          <w:rFonts w:ascii="ＭＳ 明朝" w:hAnsi="ＭＳ 明朝"/>
          <w:color w:val="000000" w:themeColor="text1"/>
          <w:spacing w:val="0"/>
          <w:szCs w:val="22"/>
        </w:rPr>
        <w:t>ASO</w:t>
      </w:r>
      <w:r w:rsidRPr="00973272">
        <w:rPr>
          <w:rFonts w:ascii="ＭＳ 明朝" w:hAnsi="ＭＳ 明朝" w:hint="eastAsia"/>
          <w:color w:val="000000" w:themeColor="text1"/>
          <w:spacing w:val="0"/>
          <w:szCs w:val="22"/>
        </w:rPr>
        <w:t>の病態に関与するのか明らかにし、新しい治療薬の開発に役立てます。</w:t>
      </w:r>
      <w:r w:rsidR="00E374E6" w:rsidRPr="005E7FD5">
        <w:rPr>
          <w:rFonts w:ascii="ＭＳ 明朝" w:hAnsi="ＭＳ 明朝" w:hint="eastAsia"/>
          <w:color w:val="000000" w:themeColor="text1"/>
          <w:spacing w:val="0"/>
          <w:szCs w:val="22"/>
        </w:rPr>
        <w:t>研究期間:研究許可日より</w:t>
      </w:r>
      <w:r w:rsidR="00E374E6" w:rsidRPr="005E7FD5">
        <w:rPr>
          <w:rFonts w:ascii="ＭＳ 明朝" w:hAnsi="ＭＳ 明朝"/>
          <w:color w:val="000000" w:themeColor="text1"/>
          <w:spacing w:val="0"/>
          <w:szCs w:val="22"/>
        </w:rPr>
        <w:t>202</w:t>
      </w:r>
      <w:r w:rsidR="000E7B9E">
        <w:rPr>
          <w:rFonts w:ascii="ＭＳ 明朝" w:hAnsi="ＭＳ 明朝" w:hint="eastAsia"/>
          <w:color w:val="000000" w:themeColor="text1"/>
          <w:spacing w:val="0"/>
          <w:szCs w:val="22"/>
        </w:rPr>
        <w:t>4</w:t>
      </w:r>
      <w:r w:rsidR="00E374E6" w:rsidRPr="005E7FD5">
        <w:rPr>
          <w:rFonts w:ascii="ＭＳ 明朝" w:hAnsi="ＭＳ 明朝"/>
          <w:color w:val="000000" w:themeColor="text1"/>
          <w:spacing w:val="0"/>
          <w:szCs w:val="22"/>
        </w:rPr>
        <w:t xml:space="preserve"> 年3 月31 日まで（予定）</w:t>
      </w:r>
      <w:r w:rsidR="00197B5E" w:rsidRPr="005E7FD5">
        <w:rPr>
          <w:rFonts w:ascii="ＭＳ 明朝" w:hAnsi="ＭＳ 明朝" w:hint="eastAsia"/>
          <w:color w:val="000000" w:themeColor="text1"/>
          <w:spacing w:val="0"/>
          <w:szCs w:val="22"/>
        </w:rPr>
        <w:t>です。</w:t>
      </w:r>
    </w:p>
    <w:p w14:paraId="3A91788C" w14:textId="4256BA7A"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p>
    <w:p w14:paraId="143CC4DF" w14:textId="1F942179"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3</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研究に用いる試料・情報</w:t>
      </w:r>
    </w:p>
    <w:p w14:paraId="3B4F721D" w14:textId="3B4831D6" w:rsidR="00D82C9C" w:rsidRPr="005E7FD5" w:rsidRDefault="00747C30" w:rsidP="00D22659">
      <w:pPr>
        <w:pStyle w:val="a3"/>
        <w:wordWrap/>
        <w:spacing w:before="130" w:line="320" w:lineRule="exact"/>
        <w:ind w:right="425"/>
        <w:rPr>
          <w:rFonts w:ascii="ＭＳ 明朝" w:hAnsi="ＭＳ 明朝"/>
          <w:color w:val="000000" w:themeColor="text1"/>
          <w:szCs w:val="22"/>
        </w:rPr>
      </w:pPr>
      <w:r w:rsidRPr="00747C30">
        <w:rPr>
          <w:rFonts w:ascii="ＭＳ 明朝" w:hAnsi="ＭＳ 明朝" w:hint="eastAsia"/>
          <w:color w:val="000000" w:themeColor="text1"/>
          <w:szCs w:val="22"/>
        </w:rPr>
        <w:t>血液、治療後カラム排液、診療情報 (年齢、性別、既往歴、治療薬、治療前後の脂質値、一般生化学的検査データ、血算データ、合併症、冠危険因子、ABI、皮膚酸素分圧／皮膚還流圧、運動負荷トレッドミル、血流波形、下肢造影CTあるいはMRI)</w:t>
      </w:r>
      <w:r w:rsidR="004779A6" w:rsidRPr="004779A6">
        <w:rPr>
          <w:rFonts w:ascii="ＭＳ 明朝" w:hAnsi="ＭＳ 明朝" w:hint="eastAsia"/>
          <w:color w:val="000000" w:themeColor="text1"/>
          <w:szCs w:val="22"/>
        </w:rPr>
        <w:t>。</w:t>
      </w:r>
      <w:r w:rsidR="00327992" w:rsidRPr="005E7FD5">
        <w:rPr>
          <w:rFonts w:ascii="ＭＳ 明朝" w:hAnsi="ＭＳ 明朝" w:hint="eastAsia"/>
          <w:color w:val="000000" w:themeColor="text1"/>
          <w:szCs w:val="22"/>
        </w:rPr>
        <w:t>すべての試料・情報は</w:t>
      </w:r>
      <w:r w:rsidR="00E374E6" w:rsidRPr="005E7FD5">
        <w:rPr>
          <w:rFonts w:ascii="ＭＳ 明朝" w:hAnsi="ＭＳ 明朝" w:hint="eastAsia"/>
          <w:color w:val="000000" w:themeColor="text1"/>
          <w:szCs w:val="22"/>
        </w:rPr>
        <w:t>国立循環器病研究センターにて</w:t>
      </w:r>
      <w:r w:rsidR="00327992" w:rsidRPr="005E7FD5">
        <w:rPr>
          <w:rFonts w:ascii="ＭＳ 明朝" w:hAnsi="ＭＳ 明朝" w:hint="eastAsia"/>
          <w:color w:val="000000" w:themeColor="text1"/>
          <w:szCs w:val="22"/>
        </w:rPr>
        <w:t>匿名化されており</w:t>
      </w:r>
      <w:r w:rsidR="009070BF" w:rsidRPr="005E7FD5">
        <w:rPr>
          <w:rFonts w:ascii="ＭＳ 明朝" w:hAnsi="ＭＳ 明朝" w:hint="eastAsia"/>
          <w:color w:val="000000" w:themeColor="text1"/>
          <w:szCs w:val="22"/>
        </w:rPr>
        <w:t>ます。</w:t>
      </w:r>
      <w:r w:rsidR="00E374E6" w:rsidRPr="005E7FD5">
        <w:rPr>
          <w:rFonts w:ascii="ＭＳ 明朝" w:hAnsi="ＭＳ 明朝" w:hint="eastAsia"/>
          <w:color w:val="000000" w:themeColor="text1"/>
          <w:szCs w:val="22"/>
        </w:rPr>
        <w:t>我々は匿名化済みの</w:t>
      </w:r>
      <w:r w:rsidR="005E7FD5">
        <w:rPr>
          <w:rFonts w:ascii="ＭＳ 明朝" w:hAnsi="ＭＳ 明朝" w:hint="eastAsia"/>
          <w:color w:val="000000" w:themeColor="text1"/>
          <w:szCs w:val="22"/>
        </w:rPr>
        <w:t>試料・情報</w:t>
      </w:r>
      <w:r w:rsidR="00E374E6" w:rsidRPr="005E7FD5">
        <w:rPr>
          <w:rFonts w:ascii="ＭＳ 明朝" w:hAnsi="ＭＳ 明朝" w:hint="eastAsia"/>
          <w:color w:val="000000" w:themeColor="text1"/>
          <w:szCs w:val="22"/>
        </w:rPr>
        <w:t>を受け取ります。</w:t>
      </w:r>
    </w:p>
    <w:p w14:paraId="2C8CF17C" w14:textId="77777777"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p>
    <w:p w14:paraId="2F31CFB6" w14:textId="767757A5"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4</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研究組織</w:t>
      </w:r>
    </w:p>
    <w:p w14:paraId="797ADFCC" w14:textId="5F3FD347" w:rsidR="00E374E6" w:rsidRPr="005E7FD5" w:rsidRDefault="00E374E6" w:rsidP="00D22659">
      <w:pPr>
        <w:pStyle w:val="a3"/>
        <w:wordWrap/>
        <w:spacing w:before="130" w:line="320" w:lineRule="exact"/>
        <w:ind w:right="425" w:firstLineChars="100" w:firstLine="22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研究責任者</w:t>
      </w:r>
    </w:p>
    <w:p w14:paraId="221E80FE" w14:textId="127FC922" w:rsidR="00E374E6" w:rsidRPr="005E7FD5" w:rsidRDefault="00E374E6" w:rsidP="00D22659">
      <w:pPr>
        <w:pStyle w:val="a3"/>
        <w:wordWrap/>
        <w:spacing w:before="130" w:line="320" w:lineRule="exact"/>
        <w:ind w:right="425" w:firstLineChars="200" w:firstLine="44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名古屋大学　環境医学研究所　内分泌代謝分野　教授　林　良敬</w:t>
      </w:r>
    </w:p>
    <w:p w14:paraId="56BC4EDE" w14:textId="46135605" w:rsidR="00E374E6" w:rsidRPr="005E7FD5" w:rsidRDefault="00E374E6" w:rsidP="00D22659">
      <w:pPr>
        <w:pStyle w:val="a3"/>
        <w:wordWrap/>
        <w:spacing w:before="130" w:line="320" w:lineRule="exact"/>
        <w:ind w:right="425" w:firstLineChars="100" w:firstLine="22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共同研究者</w:t>
      </w:r>
    </w:p>
    <w:p w14:paraId="1045FB34" w14:textId="3BC40813" w:rsidR="00E374E6" w:rsidRPr="005E7FD5" w:rsidRDefault="00E374E6" w:rsidP="00D22659">
      <w:pPr>
        <w:pStyle w:val="a3"/>
        <w:wordWrap/>
        <w:spacing w:before="130" w:line="320" w:lineRule="exact"/>
        <w:ind w:right="425" w:firstLineChars="200" w:firstLine="44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国立循環器病研究センター研究所　病態ゲノム医学部　部長　高橋　篤</w:t>
      </w:r>
    </w:p>
    <w:p w14:paraId="0ECC6AC5" w14:textId="756EB2E7" w:rsidR="00E374E6" w:rsidRPr="005E7FD5" w:rsidRDefault="00E374E6" w:rsidP="00D22659">
      <w:pPr>
        <w:pStyle w:val="a3"/>
        <w:wordWrap/>
        <w:spacing w:before="130" w:line="320" w:lineRule="exact"/>
        <w:ind w:right="425" w:firstLineChars="200" w:firstLine="44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国立循環器病研究センター</w:t>
      </w:r>
      <w:r w:rsidRPr="005E7FD5">
        <w:rPr>
          <w:rFonts w:ascii="ＭＳ 明朝" w:hAnsi="ＭＳ 明朝" w:hint="eastAsia"/>
          <w:color w:val="000000" w:themeColor="text1"/>
          <w:szCs w:val="22"/>
        </w:rPr>
        <w:t xml:space="preserve">研究所　分子病態部　非常勤研究員　</w:t>
      </w:r>
      <w:r w:rsidRPr="005E7FD5">
        <w:rPr>
          <w:rFonts w:ascii="ＭＳ 明朝" w:hAnsi="ＭＳ 明朝"/>
          <w:color w:val="000000" w:themeColor="text1"/>
          <w:szCs w:val="22"/>
        </w:rPr>
        <w:t>斯波　真理子</w:t>
      </w:r>
    </w:p>
    <w:p w14:paraId="6A768695" w14:textId="77777777"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p>
    <w:p w14:paraId="626E1816" w14:textId="35AD1085" w:rsidR="009070BF" w:rsidRPr="005E7FD5" w:rsidRDefault="009070BF"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5</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お</w:t>
      </w:r>
      <w:r w:rsidR="0020468D" w:rsidRPr="005E7FD5">
        <w:rPr>
          <w:rFonts w:ascii="ＭＳ 明朝" w:hAnsi="ＭＳ 明朝" w:hint="eastAsia"/>
          <w:color w:val="000000" w:themeColor="text1"/>
          <w:spacing w:val="0"/>
          <w:szCs w:val="22"/>
        </w:rPr>
        <w:t>問</w:t>
      </w:r>
      <w:r w:rsidR="00346801" w:rsidRPr="005E7FD5">
        <w:rPr>
          <w:rFonts w:ascii="ＭＳ 明朝" w:hAnsi="ＭＳ 明朝" w:hint="eastAsia"/>
          <w:color w:val="000000" w:themeColor="text1"/>
          <w:spacing w:val="0"/>
          <w:szCs w:val="22"/>
        </w:rPr>
        <w:t>い</w:t>
      </w:r>
      <w:r w:rsidR="0020468D" w:rsidRPr="005E7FD5">
        <w:rPr>
          <w:rFonts w:ascii="ＭＳ 明朝" w:hAnsi="ＭＳ 明朝" w:hint="eastAsia"/>
          <w:color w:val="000000" w:themeColor="text1"/>
          <w:spacing w:val="0"/>
          <w:szCs w:val="22"/>
        </w:rPr>
        <w:t>合</w:t>
      </w:r>
      <w:r w:rsidR="00346801" w:rsidRPr="005E7FD5">
        <w:rPr>
          <w:rFonts w:ascii="ＭＳ 明朝" w:hAnsi="ＭＳ 明朝" w:hint="eastAsia"/>
          <w:color w:val="000000" w:themeColor="text1"/>
          <w:spacing w:val="0"/>
          <w:szCs w:val="22"/>
        </w:rPr>
        <w:t>わ</w:t>
      </w:r>
      <w:r w:rsidR="0020468D" w:rsidRPr="005E7FD5">
        <w:rPr>
          <w:rFonts w:ascii="ＭＳ 明朝" w:hAnsi="ＭＳ 明朝" w:hint="eastAsia"/>
          <w:color w:val="000000" w:themeColor="text1"/>
          <w:spacing w:val="0"/>
          <w:szCs w:val="22"/>
        </w:rPr>
        <w:t>せ先</w:t>
      </w:r>
    </w:p>
    <w:p w14:paraId="5AE0D606" w14:textId="79D21490" w:rsidR="009070BF" w:rsidRPr="005E7FD5" w:rsidRDefault="009070BF"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本研究に関するご質問がありましたら下記の連絡先までお問合せください。</w:t>
      </w:r>
    </w:p>
    <w:p w14:paraId="0B6BD1ED" w14:textId="074B5FC4" w:rsidR="00F06FE3" w:rsidRPr="005E7FD5" w:rsidRDefault="00F06FE3"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連絡先:</w:t>
      </w:r>
    </w:p>
    <w:p w14:paraId="5BBEF220" w14:textId="01EAD704" w:rsidR="00F06FE3" w:rsidRPr="005E7FD5" w:rsidRDefault="00F06FE3" w:rsidP="00D22659">
      <w:pPr>
        <w:pStyle w:val="a3"/>
        <w:wordWrap/>
        <w:spacing w:before="130" w:line="320" w:lineRule="exact"/>
        <w:ind w:right="425"/>
        <w:rPr>
          <w:rFonts w:ascii="ＭＳ 明朝" w:hAnsi="ＭＳ 明朝"/>
          <w:color w:val="000000" w:themeColor="text1"/>
          <w:szCs w:val="22"/>
        </w:rPr>
      </w:pPr>
      <w:r w:rsidRPr="005E7FD5">
        <w:rPr>
          <w:rFonts w:ascii="ＭＳ 明朝" w:hAnsi="ＭＳ 明朝" w:hint="eastAsia"/>
          <w:color w:val="000000" w:themeColor="text1"/>
          <w:spacing w:val="0"/>
          <w:szCs w:val="22"/>
        </w:rPr>
        <w:t>〒4</w:t>
      </w:r>
      <w:r w:rsidRPr="005E7FD5">
        <w:rPr>
          <w:rFonts w:ascii="ＭＳ 明朝" w:hAnsi="ＭＳ 明朝"/>
          <w:color w:val="000000" w:themeColor="text1"/>
          <w:spacing w:val="0"/>
          <w:szCs w:val="22"/>
        </w:rPr>
        <w:t>64-8601</w:t>
      </w:r>
      <w:r w:rsidRPr="005E7FD5">
        <w:rPr>
          <w:rFonts w:ascii="ＭＳ 明朝" w:hAnsi="ＭＳ 明朝" w:hint="eastAsia"/>
          <w:color w:val="000000" w:themeColor="text1"/>
          <w:spacing w:val="0"/>
          <w:szCs w:val="22"/>
        </w:rPr>
        <w:t xml:space="preserve">　名古屋市千種区不老町　</w:t>
      </w:r>
      <w:r w:rsidR="00984D2E" w:rsidRPr="005E7FD5">
        <w:rPr>
          <w:rFonts w:ascii="ＭＳ 明朝" w:hAnsi="ＭＳ 明朝" w:hint="eastAsia"/>
          <w:color w:val="000000" w:themeColor="text1"/>
          <w:spacing w:val="0"/>
          <w:szCs w:val="22"/>
        </w:rPr>
        <w:t>名古屋大学　環境医学研究所　内分泌代謝分野</w:t>
      </w:r>
      <w:r w:rsidR="00F91477" w:rsidRPr="005E7FD5">
        <w:rPr>
          <w:rFonts w:ascii="ＭＳ 明朝" w:hAnsi="ＭＳ 明朝" w:hint="eastAsia"/>
          <w:color w:val="000000" w:themeColor="text1"/>
          <w:szCs w:val="22"/>
        </w:rPr>
        <w:t xml:space="preserve">　</w:t>
      </w:r>
      <w:r w:rsidRPr="005E7FD5">
        <w:rPr>
          <w:rFonts w:ascii="ＭＳ 明朝" w:hAnsi="ＭＳ 明朝" w:hint="eastAsia"/>
          <w:color w:val="000000" w:themeColor="text1"/>
          <w:szCs w:val="22"/>
        </w:rPr>
        <w:t xml:space="preserve">講師　</w:t>
      </w:r>
      <w:r w:rsidR="00346801" w:rsidRPr="005E7FD5">
        <w:rPr>
          <w:rFonts w:ascii="ＭＳ 明朝" w:hAnsi="ＭＳ 明朝" w:hint="eastAsia"/>
          <w:color w:val="000000" w:themeColor="text1"/>
          <w:szCs w:val="22"/>
        </w:rPr>
        <w:t>堀　美香</w:t>
      </w:r>
      <w:r w:rsidRPr="005E7FD5">
        <w:rPr>
          <w:rFonts w:ascii="ＭＳ 明朝" w:hAnsi="ＭＳ 明朝" w:hint="eastAsia"/>
          <w:color w:val="000000" w:themeColor="text1"/>
          <w:szCs w:val="22"/>
        </w:rPr>
        <w:t xml:space="preserve"> </w:t>
      </w:r>
      <w:r w:rsidRPr="005E7FD5">
        <w:rPr>
          <w:rFonts w:ascii="ＭＳ 明朝" w:hAnsi="ＭＳ 明朝"/>
          <w:color w:val="000000" w:themeColor="text1"/>
          <w:szCs w:val="22"/>
        </w:rPr>
        <w:t>(</w:t>
      </w:r>
      <w:r w:rsidR="00383AAD" w:rsidRPr="005E7FD5">
        <w:rPr>
          <w:rFonts w:ascii="ＭＳ 明朝" w:hAnsi="ＭＳ 明朝" w:hint="eastAsia"/>
          <w:color w:val="000000" w:themeColor="text1"/>
          <w:szCs w:val="22"/>
        </w:rPr>
        <w:t xml:space="preserve">電話　</w:t>
      </w:r>
      <w:r w:rsidR="00984D2E" w:rsidRPr="005E7FD5">
        <w:rPr>
          <w:rFonts w:ascii="ＭＳ 明朝" w:hAnsi="ＭＳ 明朝"/>
          <w:color w:val="000000" w:themeColor="text1"/>
          <w:szCs w:val="22"/>
        </w:rPr>
        <w:t>052-789-500</w:t>
      </w:r>
      <w:r w:rsidR="00AA1018">
        <w:rPr>
          <w:rFonts w:ascii="ＭＳ 明朝" w:hAnsi="ＭＳ 明朝"/>
          <w:color w:val="000000" w:themeColor="text1"/>
          <w:szCs w:val="22"/>
        </w:rPr>
        <w:t>6</w:t>
      </w:r>
      <w:r w:rsidRPr="005E7FD5">
        <w:rPr>
          <w:rFonts w:ascii="ＭＳ 明朝" w:hAnsi="ＭＳ 明朝"/>
          <w:color w:val="000000" w:themeColor="text1"/>
          <w:szCs w:val="22"/>
        </w:rPr>
        <w:t>)</w:t>
      </w:r>
    </w:p>
    <w:p w14:paraId="10153EE6" w14:textId="1A1AC4AA" w:rsidR="00E527F0" w:rsidRPr="005E7FD5" w:rsidRDefault="00E527F0" w:rsidP="00D22659">
      <w:pPr>
        <w:tabs>
          <w:tab w:val="left" w:pos="990"/>
        </w:tabs>
        <w:spacing w:line="320" w:lineRule="exact"/>
        <w:rPr>
          <w:color w:val="000000" w:themeColor="text1"/>
          <w:sz w:val="22"/>
        </w:rPr>
      </w:pPr>
    </w:p>
    <w:p w14:paraId="0A6C7DD1" w14:textId="3682C894" w:rsidR="00CC510D" w:rsidRPr="005E7FD5" w:rsidRDefault="009B69E8" w:rsidP="00D22659">
      <w:pPr>
        <w:spacing w:line="320" w:lineRule="exact"/>
        <w:rPr>
          <w:color w:val="000000" w:themeColor="text1"/>
          <w:sz w:val="22"/>
        </w:rPr>
      </w:pPr>
      <w:r w:rsidRPr="005E7FD5">
        <w:rPr>
          <w:rFonts w:hint="eastAsia"/>
          <w:color w:val="000000" w:themeColor="text1"/>
          <w:sz w:val="22"/>
        </w:rPr>
        <w:t>研究責任者　名古屋大学　環境医学研究所　内分泌代謝分野　教授　林　良敬</w:t>
      </w:r>
    </w:p>
    <w:p w14:paraId="5255B812" w14:textId="3C5D3522" w:rsidR="009B69E8" w:rsidRPr="005E7FD5" w:rsidRDefault="009B69E8" w:rsidP="00D22659">
      <w:pPr>
        <w:spacing w:line="320" w:lineRule="exact"/>
        <w:rPr>
          <w:color w:val="000000" w:themeColor="text1"/>
          <w:sz w:val="22"/>
        </w:rPr>
      </w:pPr>
      <w:r w:rsidRPr="005E7FD5">
        <w:rPr>
          <w:rFonts w:hint="eastAsia"/>
          <w:color w:val="000000" w:themeColor="text1"/>
          <w:sz w:val="22"/>
        </w:rPr>
        <w:t>研究代表者　国立循環器病研究センター研究所　病態ゲノム医学部・高橋　篤</w:t>
      </w:r>
    </w:p>
    <w:p w14:paraId="5ECC30B7" w14:textId="5A75D4BD" w:rsidR="00360A2C" w:rsidRPr="005E7FD5" w:rsidRDefault="00360A2C" w:rsidP="00D22659">
      <w:pPr>
        <w:spacing w:line="320" w:lineRule="exact"/>
        <w:ind w:firstLineChars="1500" w:firstLine="3300"/>
        <w:rPr>
          <w:color w:val="000000" w:themeColor="text1"/>
          <w:sz w:val="22"/>
        </w:rPr>
      </w:pPr>
      <w:r w:rsidRPr="005E7FD5">
        <w:rPr>
          <w:rFonts w:ascii="ＭＳ 明朝" w:hAnsi="ＭＳ 明朝" w:hint="eastAsia"/>
          <w:color w:val="000000" w:themeColor="text1"/>
          <w:sz w:val="22"/>
        </w:rPr>
        <w:t>(</w:t>
      </w:r>
      <w:r w:rsidRPr="005E7FD5">
        <w:rPr>
          <w:rFonts w:ascii="ＭＳ 明朝" w:hAnsi="ＭＳ 明朝"/>
          <w:color w:val="000000" w:themeColor="text1"/>
          <w:sz w:val="22"/>
        </w:rPr>
        <w:t>2020</w:t>
      </w:r>
      <w:r w:rsidRPr="005E7FD5">
        <w:rPr>
          <w:rFonts w:ascii="ＭＳ 明朝" w:hAnsi="ＭＳ 明朝" w:hint="eastAsia"/>
          <w:color w:val="000000" w:themeColor="text1"/>
          <w:sz w:val="22"/>
        </w:rPr>
        <w:t>年3月まで:</w:t>
      </w:r>
      <w:r w:rsidRPr="005E7FD5">
        <w:rPr>
          <w:rFonts w:ascii="ＭＳ 明朝" w:hAnsi="ＭＳ 明朝"/>
          <w:color w:val="000000" w:themeColor="text1"/>
          <w:sz w:val="22"/>
        </w:rPr>
        <w:t xml:space="preserve"> </w:t>
      </w:r>
      <w:r w:rsidRPr="005E7FD5">
        <w:rPr>
          <w:rFonts w:ascii="ＭＳ 明朝" w:hAnsi="ＭＳ 明朝" w:hint="eastAsia"/>
          <w:color w:val="000000" w:themeColor="text1"/>
          <w:sz w:val="22"/>
        </w:rPr>
        <w:t>病態代謝部　斯波真理子)</w:t>
      </w:r>
    </w:p>
    <w:sectPr w:rsidR="00360A2C" w:rsidRPr="005E7F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743E" w14:textId="77777777" w:rsidR="00D43EF7" w:rsidRDefault="00D43EF7" w:rsidP="00D66C2D">
      <w:r>
        <w:separator/>
      </w:r>
    </w:p>
  </w:endnote>
  <w:endnote w:type="continuationSeparator" w:id="0">
    <w:p w14:paraId="06FEB585" w14:textId="77777777" w:rsidR="00D43EF7" w:rsidRDefault="00D43EF7" w:rsidP="00D6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FB4C" w14:textId="77777777" w:rsidR="00D43EF7" w:rsidRDefault="00D43EF7" w:rsidP="00D66C2D">
      <w:r>
        <w:separator/>
      </w:r>
    </w:p>
  </w:footnote>
  <w:footnote w:type="continuationSeparator" w:id="0">
    <w:p w14:paraId="4ACB9C55" w14:textId="77777777" w:rsidR="00D43EF7" w:rsidRDefault="00D43EF7" w:rsidP="00D66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9379C"/>
    <w:multiLevelType w:val="hybridMultilevel"/>
    <w:tmpl w:val="606223DE"/>
    <w:lvl w:ilvl="0" w:tplc="7048D944">
      <w:start w:val="1"/>
      <w:numFmt w:val="bullet"/>
      <w:lvlText w:val="・"/>
      <w:lvlJc w:val="left"/>
      <w:pPr>
        <w:ind w:left="420" w:hanging="420"/>
      </w:pPr>
      <w:rPr>
        <w:rFonts w:ascii="ＭＳ 明朝" w:eastAsia="ＭＳ 明朝" w:hAnsi="ＭＳ 明朝" w:cs="Batang"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639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AC"/>
    <w:rsid w:val="00001643"/>
    <w:rsid w:val="0001213B"/>
    <w:rsid w:val="00025C0D"/>
    <w:rsid w:val="000325BA"/>
    <w:rsid w:val="00036E9D"/>
    <w:rsid w:val="00045FA9"/>
    <w:rsid w:val="00064E14"/>
    <w:rsid w:val="00065F1E"/>
    <w:rsid w:val="000A325D"/>
    <w:rsid w:val="000C29AC"/>
    <w:rsid w:val="000D31BD"/>
    <w:rsid w:val="000D54A1"/>
    <w:rsid w:val="000D7061"/>
    <w:rsid w:val="000E7B9E"/>
    <w:rsid w:val="0011123F"/>
    <w:rsid w:val="00123AED"/>
    <w:rsid w:val="00127CB7"/>
    <w:rsid w:val="00151440"/>
    <w:rsid w:val="00161DAE"/>
    <w:rsid w:val="00170536"/>
    <w:rsid w:val="00171047"/>
    <w:rsid w:val="00173619"/>
    <w:rsid w:val="00195468"/>
    <w:rsid w:val="00197B5E"/>
    <w:rsid w:val="001B2ABE"/>
    <w:rsid w:val="001C78DF"/>
    <w:rsid w:val="001E0419"/>
    <w:rsid w:val="001E11C7"/>
    <w:rsid w:val="001E3DEE"/>
    <w:rsid w:val="001F7F37"/>
    <w:rsid w:val="0020468D"/>
    <w:rsid w:val="002119C2"/>
    <w:rsid w:val="00234BAB"/>
    <w:rsid w:val="0025633C"/>
    <w:rsid w:val="002571DF"/>
    <w:rsid w:val="00272E79"/>
    <w:rsid w:val="00285166"/>
    <w:rsid w:val="002B2C30"/>
    <w:rsid w:val="002C21B2"/>
    <w:rsid w:val="002C56C6"/>
    <w:rsid w:val="002F4DCD"/>
    <w:rsid w:val="0030156B"/>
    <w:rsid w:val="003036F0"/>
    <w:rsid w:val="00303EB4"/>
    <w:rsid w:val="00314EF8"/>
    <w:rsid w:val="003170C8"/>
    <w:rsid w:val="00323B50"/>
    <w:rsid w:val="00327992"/>
    <w:rsid w:val="00346801"/>
    <w:rsid w:val="00360A2C"/>
    <w:rsid w:val="00376559"/>
    <w:rsid w:val="00383AAD"/>
    <w:rsid w:val="00385844"/>
    <w:rsid w:val="00397B15"/>
    <w:rsid w:val="003A79A7"/>
    <w:rsid w:val="003E4FBE"/>
    <w:rsid w:val="003F058E"/>
    <w:rsid w:val="003F290D"/>
    <w:rsid w:val="00423EE5"/>
    <w:rsid w:val="0046028F"/>
    <w:rsid w:val="004779A6"/>
    <w:rsid w:val="004806AD"/>
    <w:rsid w:val="004A5C03"/>
    <w:rsid w:val="004D3009"/>
    <w:rsid w:val="004D6D7B"/>
    <w:rsid w:val="00512C54"/>
    <w:rsid w:val="005136D8"/>
    <w:rsid w:val="00530540"/>
    <w:rsid w:val="00532679"/>
    <w:rsid w:val="00540829"/>
    <w:rsid w:val="0054564B"/>
    <w:rsid w:val="00554D79"/>
    <w:rsid w:val="005672F8"/>
    <w:rsid w:val="00572BF4"/>
    <w:rsid w:val="00580712"/>
    <w:rsid w:val="0058421F"/>
    <w:rsid w:val="00594F92"/>
    <w:rsid w:val="005A52B6"/>
    <w:rsid w:val="005B06BD"/>
    <w:rsid w:val="005B2067"/>
    <w:rsid w:val="005E399F"/>
    <w:rsid w:val="005E7FD5"/>
    <w:rsid w:val="00613D26"/>
    <w:rsid w:val="00645ECF"/>
    <w:rsid w:val="00656E2C"/>
    <w:rsid w:val="0066231C"/>
    <w:rsid w:val="006D7FEE"/>
    <w:rsid w:val="00703CF5"/>
    <w:rsid w:val="00711832"/>
    <w:rsid w:val="00715A11"/>
    <w:rsid w:val="00715D00"/>
    <w:rsid w:val="00722DBC"/>
    <w:rsid w:val="00733994"/>
    <w:rsid w:val="00735E7C"/>
    <w:rsid w:val="00747C30"/>
    <w:rsid w:val="00761C82"/>
    <w:rsid w:val="00771A4C"/>
    <w:rsid w:val="007720D4"/>
    <w:rsid w:val="007C4A2A"/>
    <w:rsid w:val="007E30A4"/>
    <w:rsid w:val="007F010E"/>
    <w:rsid w:val="007F1636"/>
    <w:rsid w:val="008024C6"/>
    <w:rsid w:val="008037A9"/>
    <w:rsid w:val="00836764"/>
    <w:rsid w:val="008421AC"/>
    <w:rsid w:val="008842F3"/>
    <w:rsid w:val="00893807"/>
    <w:rsid w:val="008A044A"/>
    <w:rsid w:val="008B2798"/>
    <w:rsid w:val="008B7F3C"/>
    <w:rsid w:val="008E5D03"/>
    <w:rsid w:val="009070BF"/>
    <w:rsid w:val="00925664"/>
    <w:rsid w:val="00935AE5"/>
    <w:rsid w:val="00935F30"/>
    <w:rsid w:val="0093615F"/>
    <w:rsid w:val="00950D21"/>
    <w:rsid w:val="00955BEF"/>
    <w:rsid w:val="00967DEF"/>
    <w:rsid w:val="00972C47"/>
    <w:rsid w:val="00973920"/>
    <w:rsid w:val="00984D2E"/>
    <w:rsid w:val="009A2E4B"/>
    <w:rsid w:val="009B2957"/>
    <w:rsid w:val="009B69E8"/>
    <w:rsid w:val="009C6186"/>
    <w:rsid w:val="009D6774"/>
    <w:rsid w:val="009F6BB2"/>
    <w:rsid w:val="00A04CA7"/>
    <w:rsid w:val="00A04E21"/>
    <w:rsid w:val="00A23798"/>
    <w:rsid w:val="00A452F5"/>
    <w:rsid w:val="00A67722"/>
    <w:rsid w:val="00A84065"/>
    <w:rsid w:val="00A94193"/>
    <w:rsid w:val="00AA02E3"/>
    <w:rsid w:val="00AA1018"/>
    <w:rsid w:val="00AA1FDD"/>
    <w:rsid w:val="00AA2A7B"/>
    <w:rsid w:val="00AB024F"/>
    <w:rsid w:val="00AB052A"/>
    <w:rsid w:val="00B14ED3"/>
    <w:rsid w:val="00B24C12"/>
    <w:rsid w:val="00B33E7B"/>
    <w:rsid w:val="00B4477E"/>
    <w:rsid w:val="00B52EA3"/>
    <w:rsid w:val="00B64D66"/>
    <w:rsid w:val="00B76E95"/>
    <w:rsid w:val="00B84680"/>
    <w:rsid w:val="00B85D48"/>
    <w:rsid w:val="00B866EA"/>
    <w:rsid w:val="00BA2419"/>
    <w:rsid w:val="00BA562E"/>
    <w:rsid w:val="00BC6A97"/>
    <w:rsid w:val="00BC7D30"/>
    <w:rsid w:val="00BE198C"/>
    <w:rsid w:val="00BF6C19"/>
    <w:rsid w:val="00C014BC"/>
    <w:rsid w:val="00C023A5"/>
    <w:rsid w:val="00C24C0F"/>
    <w:rsid w:val="00C55BE4"/>
    <w:rsid w:val="00C860E9"/>
    <w:rsid w:val="00C90A69"/>
    <w:rsid w:val="00C91B76"/>
    <w:rsid w:val="00C9399F"/>
    <w:rsid w:val="00CA6916"/>
    <w:rsid w:val="00CB217B"/>
    <w:rsid w:val="00CC510D"/>
    <w:rsid w:val="00CE04CE"/>
    <w:rsid w:val="00CE7105"/>
    <w:rsid w:val="00D22659"/>
    <w:rsid w:val="00D30C83"/>
    <w:rsid w:val="00D43EF7"/>
    <w:rsid w:val="00D4533A"/>
    <w:rsid w:val="00D66C2D"/>
    <w:rsid w:val="00D706F1"/>
    <w:rsid w:val="00D77A2F"/>
    <w:rsid w:val="00D82C9C"/>
    <w:rsid w:val="00D929F0"/>
    <w:rsid w:val="00D95396"/>
    <w:rsid w:val="00DB2EC1"/>
    <w:rsid w:val="00DC2A50"/>
    <w:rsid w:val="00DC5F18"/>
    <w:rsid w:val="00DC6B4A"/>
    <w:rsid w:val="00DE1B3B"/>
    <w:rsid w:val="00E21F89"/>
    <w:rsid w:val="00E3285E"/>
    <w:rsid w:val="00E363D5"/>
    <w:rsid w:val="00E374E6"/>
    <w:rsid w:val="00E440D6"/>
    <w:rsid w:val="00E51146"/>
    <w:rsid w:val="00E527F0"/>
    <w:rsid w:val="00E7089A"/>
    <w:rsid w:val="00E81953"/>
    <w:rsid w:val="00E9076B"/>
    <w:rsid w:val="00EA7F82"/>
    <w:rsid w:val="00EB478B"/>
    <w:rsid w:val="00EC31CD"/>
    <w:rsid w:val="00EE2AE9"/>
    <w:rsid w:val="00F02E68"/>
    <w:rsid w:val="00F06FE3"/>
    <w:rsid w:val="00F14EE1"/>
    <w:rsid w:val="00F20297"/>
    <w:rsid w:val="00F26D7D"/>
    <w:rsid w:val="00F47ED1"/>
    <w:rsid w:val="00F60C05"/>
    <w:rsid w:val="00F77CBA"/>
    <w:rsid w:val="00F87140"/>
    <w:rsid w:val="00F91158"/>
    <w:rsid w:val="00F91477"/>
    <w:rsid w:val="00FA26F0"/>
    <w:rsid w:val="00FE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3D291"/>
  <w15:chartTrackingRefBased/>
  <w15:docId w15:val="{917987CD-161C-4B00-BDBC-A0C540E4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00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77CBA"/>
    <w:pPr>
      <w:widowControl w:val="0"/>
      <w:wordWrap w:val="0"/>
      <w:autoSpaceDE w:val="0"/>
      <w:autoSpaceDN w:val="0"/>
      <w:adjustRightInd w:val="0"/>
      <w:spacing w:line="240" w:lineRule="exact"/>
      <w:jc w:val="both"/>
    </w:pPr>
    <w:rPr>
      <w:rFonts w:ascii="Century" w:eastAsia="ＭＳ 明朝" w:hAnsi="Century" w:cs="Times New Roman"/>
      <w:spacing w:val="-1"/>
      <w:kern w:val="0"/>
      <w:sz w:val="22"/>
      <w:szCs w:val="20"/>
    </w:rPr>
  </w:style>
  <w:style w:type="paragraph" w:styleId="a4">
    <w:name w:val="Balloon Text"/>
    <w:basedOn w:val="a"/>
    <w:link w:val="a5"/>
    <w:uiPriority w:val="99"/>
    <w:semiHidden/>
    <w:unhideWhenUsed/>
    <w:rsid w:val="009C61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6186"/>
    <w:rPr>
      <w:rFonts w:asciiTheme="majorHAnsi" w:eastAsiaTheme="majorEastAsia" w:hAnsiTheme="majorHAnsi" w:cstheme="majorBidi"/>
      <w:sz w:val="18"/>
      <w:szCs w:val="18"/>
    </w:rPr>
  </w:style>
  <w:style w:type="paragraph" w:styleId="a6">
    <w:name w:val="header"/>
    <w:basedOn w:val="a"/>
    <w:link w:val="a7"/>
    <w:uiPriority w:val="99"/>
    <w:unhideWhenUsed/>
    <w:rsid w:val="00D66C2D"/>
    <w:pPr>
      <w:tabs>
        <w:tab w:val="center" w:pos="4252"/>
        <w:tab w:val="right" w:pos="8504"/>
      </w:tabs>
      <w:snapToGrid w:val="0"/>
    </w:pPr>
  </w:style>
  <w:style w:type="character" w:customStyle="1" w:styleId="a7">
    <w:name w:val="ヘッダー (文字)"/>
    <w:basedOn w:val="a0"/>
    <w:link w:val="a6"/>
    <w:uiPriority w:val="99"/>
    <w:rsid w:val="00D66C2D"/>
  </w:style>
  <w:style w:type="paragraph" w:styleId="a8">
    <w:name w:val="footer"/>
    <w:basedOn w:val="a"/>
    <w:link w:val="a9"/>
    <w:uiPriority w:val="99"/>
    <w:unhideWhenUsed/>
    <w:rsid w:val="00D66C2D"/>
    <w:pPr>
      <w:tabs>
        <w:tab w:val="center" w:pos="4252"/>
        <w:tab w:val="right" w:pos="8504"/>
      </w:tabs>
      <w:snapToGrid w:val="0"/>
    </w:pPr>
  </w:style>
  <w:style w:type="character" w:customStyle="1" w:styleId="a9">
    <w:name w:val="フッター (文字)"/>
    <w:basedOn w:val="a0"/>
    <w:link w:val="a8"/>
    <w:uiPriority w:val="99"/>
    <w:rsid w:val="00D6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7000-A3B2-43E7-ABC6-43A4CF01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美香</dc:creator>
  <cp:keywords/>
  <dc:description/>
  <cp:lastModifiedBy>堀　美香</cp:lastModifiedBy>
  <cp:revision>5</cp:revision>
  <cp:lastPrinted>2020-06-05T05:24:00Z</cp:lastPrinted>
  <dcterms:created xsi:type="dcterms:W3CDTF">2022-04-22T04:46:00Z</dcterms:created>
  <dcterms:modified xsi:type="dcterms:W3CDTF">2022-04-22T04:53:00Z</dcterms:modified>
</cp:coreProperties>
</file>